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0"/>
          <w:szCs w:val="40"/>
        </w:rPr>
      </w:pPr>
      <w:r>
        <w:rPr>
          <w:rFonts w:hint="eastAsia" w:ascii="方正小标宋简体" w:eastAsia="方正小标宋简体"/>
          <w:sz w:val="40"/>
          <w:szCs w:val="40"/>
        </w:rPr>
        <w:t>浙江省第四届高校教师教学创新大赛</w:t>
      </w:r>
    </w:p>
    <w:p>
      <w:pPr>
        <w:jc w:val="center"/>
        <w:rPr>
          <w:rFonts w:ascii="方正小标宋简体" w:eastAsia="方正小标宋简体"/>
          <w:sz w:val="40"/>
          <w:szCs w:val="40"/>
        </w:rPr>
      </w:pPr>
      <w:r>
        <w:rPr>
          <w:rFonts w:hint="eastAsia" w:ascii="方正小标宋简体" w:eastAsia="方正小标宋简体"/>
          <w:sz w:val="40"/>
          <w:szCs w:val="40"/>
        </w:rPr>
        <w:t>获奖名单公示</w:t>
      </w:r>
    </w:p>
    <w:p>
      <w:pPr>
        <w:rPr>
          <w:rFonts w:ascii="仿宋_GB2312" w:eastAsia="仿宋_GB2312"/>
          <w:sz w:val="32"/>
          <w:szCs w:val="32"/>
        </w:rPr>
      </w:pPr>
      <w:r>
        <w:rPr>
          <w:rFonts w:hint="eastAsia" w:ascii="仿宋_GB2312" w:eastAsia="仿宋_GB2312"/>
          <w:sz w:val="32"/>
          <w:szCs w:val="32"/>
        </w:rPr>
        <w:t>各本科高校：</w:t>
      </w:r>
    </w:p>
    <w:p>
      <w:pPr>
        <w:widowControl/>
        <w:ind w:firstLine="640" w:firstLineChars="200"/>
        <w:jc w:val="left"/>
        <w:rPr>
          <w:rFonts w:hint="eastAsia" w:ascii="仿宋_GB2312" w:eastAsia="仿宋_GB2312"/>
          <w:sz w:val="32"/>
          <w:szCs w:val="32"/>
        </w:rPr>
      </w:pPr>
      <w:r>
        <w:rPr>
          <w:rFonts w:hint="eastAsia" w:ascii="仿宋_GB2312" w:hAnsi="宋体" w:eastAsia="仿宋_GB2312" w:cs="宋体"/>
          <w:color w:val="000000"/>
          <w:kern w:val="0"/>
          <w:sz w:val="32"/>
          <w:szCs w:val="32"/>
        </w:rPr>
        <w:t>根据《关于举办浙江省第四届高校教师教学创新大赛的通知》（浙高教学会〔2023〕13号）和《关于举办浙江省第四届高校教师教学创新大赛产教融合赛道赛事的通知》（浙高教学会〔2024〕2号），</w:t>
      </w:r>
      <w:r>
        <w:rPr>
          <w:rFonts w:hint="eastAsia" w:ascii="仿宋_GB2312" w:eastAsia="仿宋_GB2312"/>
          <w:sz w:val="32"/>
          <w:szCs w:val="32"/>
        </w:rPr>
        <w:t>经各校推荐、资料审核、网络评审和现场评审，拟确定大赛特等奖</w:t>
      </w:r>
      <w:r>
        <w:rPr>
          <w:rFonts w:ascii="仿宋_GB2312" w:eastAsia="仿宋_GB2312"/>
          <w:sz w:val="32"/>
          <w:szCs w:val="32"/>
        </w:rPr>
        <w:t>25</w:t>
      </w:r>
      <w:r>
        <w:rPr>
          <w:rFonts w:hint="eastAsia" w:ascii="仿宋_GB2312" w:eastAsia="仿宋_GB2312"/>
          <w:sz w:val="32"/>
          <w:szCs w:val="32"/>
        </w:rPr>
        <w:t>项、一等奖</w:t>
      </w:r>
      <w:r>
        <w:rPr>
          <w:rFonts w:ascii="仿宋_GB2312" w:eastAsia="仿宋_GB2312"/>
          <w:sz w:val="32"/>
          <w:szCs w:val="32"/>
        </w:rPr>
        <w:t>34</w:t>
      </w:r>
      <w:r>
        <w:rPr>
          <w:rFonts w:hint="eastAsia" w:ascii="仿宋_GB2312" w:eastAsia="仿宋_GB2312"/>
          <w:sz w:val="32"/>
          <w:szCs w:val="32"/>
        </w:rPr>
        <w:t>项、二等奖</w:t>
      </w:r>
      <w:r>
        <w:rPr>
          <w:rFonts w:ascii="仿宋_GB2312" w:eastAsia="仿宋_GB2312"/>
          <w:sz w:val="32"/>
          <w:szCs w:val="32"/>
        </w:rPr>
        <w:t>73</w:t>
      </w:r>
      <w:r>
        <w:rPr>
          <w:rFonts w:hint="eastAsia" w:ascii="仿宋_GB2312" w:eastAsia="仿宋_GB2312"/>
          <w:sz w:val="32"/>
          <w:szCs w:val="32"/>
        </w:rPr>
        <w:t>项、三等奖</w:t>
      </w:r>
      <w:r>
        <w:rPr>
          <w:rFonts w:ascii="仿宋_GB2312" w:eastAsia="仿宋_GB2312"/>
          <w:sz w:val="32"/>
          <w:szCs w:val="32"/>
        </w:rPr>
        <w:t>210</w:t>
      </w:r>
      <w:r>
        <w:rPr>
          <w:rFonts w:hint="eastAsia" w:ascii="仿宋_GB2312" w:eastAsia="仿宋_GB2312"/>
          <w:sz w:val="32"/>
          <w:szCs w:val="32"/>
        </w:rPr>
        <w:t>项，优秀组织奖2</w:t>
      </w:r>
      <w:r>
        <w:rPr>
          <w:rFonts w:ascii="仿宋_GB2312" w:eastAsia="仿宋_GB2312"/>
          <w:sz w:val="32"/>
          <w:szCs w:val="32"/>
        </w:rPr>
        <w:t>5</w:t>
      </w:r>
      <w:r>
        <w:rPr>
          <w:rFonts w:hint="eastAsia" w:ascii="仿宋_GB2312" w:eastAsia="仿宋_GB2312"/>
          <w:sz w:val="32"/>
          <w:szCs w:val="32"/>
        </w:rPr>
        <w:t>项。现将以上奖项予以公示（详见附件），公示时间</w:t>
      </w:r>
      <w:r>
        <w:rPr>
          <w:rFonts w:hint="eastAsia" w:ascii="仿宋_GB2312" w:eastAsia="仿宋_GB2312"/>
          <w:sz w:val="32"/>
          <w:szCs w:val="32"/>
          <w:lang w:eastAsia="zh-CN"/>
        </w:rPr>
        <w:t>：</w:t>
      </w:r>
      <w:r>
        <w:rPr>
          <w:rFonts w:hint="eastAsia" w:ascii="仿宋_GB2312" w:eastAsia="仿宋_GB2312"/>
          <w:sz w:val="32"/>
          <w:szCs w:val="32"/>
        </w:rPr>
        <w:t>2</w:t>
      </w:r>
      <w:r>
        <w:rPr>
          <w:rFonts w:ascii="仿宋_GB2312" w:eastAsia="仿宋_GB2312"/>
          <w:sz w:val="32"/>
          <w:szCs w:val="32"/>
        </w:rPr>
        <w:t>024</w:t>
      </w:r>
      <w:r>
        <w:rPr>
          <w:rFonts w:hint="eastAsia" w:ascii="仿宋_GB2312" w:eastAsia="仿宋_GB2312"/>
          <w:sz w:val="32"/>
          <w:szCs w:val="32"/>
        </w:rPr>
        <w:t>年4月2</w:t>
      </w:r>
      <w:r>
        <w:rPr>
          <w:rFonts w:ascii="仿宋_GB2312" w:eastAsia="仿宋_GB2312"/>
          <w:sz w:val="32"/>
          <w:szCs w:val="32"/>
        </w:rPr>
        <w:t>6</w:t>
      </w:r>
      <w:r>
        <w:rPr>
          <w:rFonts w:hint="eastAsia" w:ascii="仿宋_GB2312" w:eastAsia="仿宋_GB2312"/>
          <w:sz w:val="32"/>
          <w:szCs w:val="32"/>
        </w:rPr>
        <w:t>日至2</w:t>
      </w:r>
      <w:r>
        <w:rPr>
          <w:rFonts w:ascii="仿宋_GB2312" w:eastAsia="仿宋_GB2312"/>
          <w:sz w:val="32"/>
          <w:szCs w:val="32"/>
        </w:rPr>
        <w:t>024</w:t>
      </w:r>
      <w:r>
        <w:rPr>
          <w:rFonts w:hint="eastAsia" w:ascii="仿宋_GB2312" w:eastAsia="仿宋_GB2312"/>
          <w:sz w:val="32"/>
          <w:szCs w:val="32"/>
        </w:rPr>
        <w:t>年4月3</w:t>
      </w:r>
      <w:r>
        <w:rPr>
          <w:rFonts w:ascii="仿宋_GB2312" w:eastAsia="仿宋_GB2312"/>
          <w:sz w:val="32"/>
          <w:szCs w:val="32"/>
        </w:rPr>
        <w:t>0</w:t>
      </w:r>
      <w:r>
        <w:rPr>
          <w:rFonts w:hint="eastAsia" w:ascii="仿宋_GB2312" w:eastAsia="仿宋_GB2312"/>
          <w:sz w:val="32"/>
          <w:szCs w:val="32"/>
        </w:rPr>
        <w:t>日。</w:t>
      </w:r>
      <w:bookmarkStart w:id="0" w:name="_GoBack"/>
      <w:bookmarkEnd w:id="0"/>
    </w:p>
    <w:p>
      <w:pPr>
        <w:widowControl/>
        <w:ind w:firstLine="640" w:firstLineChars="200"/>
        <w:jc w:val="left"/>
        <w:rPr>
          <w:rFonts w:hint="default" w:ascii="Times New Roman" w:hAnsi="Times New Roman" w:eastAsia="仿宋_GB2312" w:cs="Times New Roman"/>
          <w:color w:val="000000"/>
          <w:kern w:val="0"/>
          <w:sz w:val="32"/>
          <w:szCs w:val="32"/>
        </w:rPr>
      </w:pPr>
      <w:r>
        <w:rPr>
          <w:rFonts w:hint="eastAsia" w:ascii="仿宋_GB2312" w:hAnsi="宋体" w:eastAsia="仿宋_GB2312" w:cs="宋体"/>
          <w:color w:val="000000"/>
          <w:kern w:val="0"/>
          <w:sz w:val="32"/>
          <w:szCs w:val="32"/>
        </w:rPr>
        <w:t>公示期间，如有异议，请以书面形式反映。反映材料须注明真实姓名、单位和电话。材料接收</w:t>
      </w:r>
      <w:r>
        <w:rPr>
          <w:rFonts w:hint="eastAsia" w:ascii="仿宋_GB2312" w:hAnsi="宋体" w:eastAsia="仿宋_GB2312" w:cs="宋体"/>
          <w:color w:val="000000"/>
          <w:kern w:val="0"/>
          <w:sz w:val="32"/>
          <w:szCs w:val="32"/>
          <w:lang w:val="en-US" w:eastAsia="zh-CN"/>
        </w:rPr>
        <w:t>邮箱：</w:t>
      </w:r>
      <w:r>
        <w:rPr>
          <w:rFonts w:hint="default" w:ascii="Times New Roman" w:hAnsi="Times New Roman" w:eastAsia="仿宋_GB2312" w:cs="Times New Roman"/>
          <w:color w:val="000000"/>
          <w:kern w:val="0"/>
          <w:sz w:val="32"/>
          <w:szCs w:val="32"/>
          <w:u w:val="none"/>
        </w:rPr>
        <w:t>xwl@zjut.edu.cn。</w:t>
      </w:r>
    </w:p>
    <w:p>
      <w:pPr>
        <w:widowControl/>
        <w:ind w:firstLine="640" w:firstLineChars="200"/>
        <w:jc w:val="left"/>
        <w:rPr>
          <w:rFonts w:hint="default" w:ascii="Times New Roman" w:hAnsi="Times New Roman" w:eastAsia="仿宋_GB2312" w:cs="Times New Roman"/>
          <w:color w:val="000000"/>
          <w:kern w:val="0"/>
          <w:sz w:val="32"/>
          <w:szCs w:val="32"/>
        </w:rPr>
      </w:pPr>
    </w:p>
    <w:p>
      <w:pPr>
        <w:wordWrap w:val="0"/>
        <w:ind w:firstLine="640" w:firstLineChars="200"/>
        <w:rPr>
          <w:rFonts w:ascii="仿宋_GB2312" w:eastAsia="仿宋_GB2312"/>
          <w:sz w:val="32"/>
          <w:szCs w:val="32"/>
        </w:rPr>
      </w:pPr>
      <w:r>
        <w:rPr>
          <w:rFonts w:hint="eastAsia" w:ascii="仿宋_GB2312" w:eastAsia="仿宋_GB2312"/>
          <w:sz w:val="32"/>
          <w:szCs w:val="32"/>
        </w:rPr>
        <w:t>附件1.浙江省第四届高校教师教学创新大赛获奖名单</w:t>
      </w:r>
    </w:p>
    <w:p>
      <w:pPr>
        <w:wordWrap w:val="0"/>
        <w:ind w:firstLine="640" w:firstLineChars="200"/>
        <w:rPr>
          <w:rFonts w:hint="eastAsia"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2.</w:t>
      </w:r>
      <w:r>
        <w:rPr>
          <w:rFonts w:hint="eastAsia" w:ascii="仿宋_GB2312" w:eastAsia="仿宋_GB2312"/>
          <w:sz w:val="32"/>
          <w:szCs w:val="32"/>
        </w:rPr>
        <w:t>浙江省第四届高校教师教学创新大赛优秀组织奖获奖名单</w:t>
      </w:r>
    </w:p>
    <w:p>
      <w:pPr>
        <w:wordWrap w:val="0"/>
        <w:rPr>
          <w:rFonts w:hint="eastAsia" w:ascii="仿宋_GB2312" w:eastAsia="仿宋_GB2312"/>
          <w:sz w:val="32"/>
          <w:szCs w:val="32"/>
        </w:rPr>
      </w:pPr>
    </w:p>
    <w:p>
      <w:pPr>
        <w:wordWrap w:val="0"/>
        <w:ind w:firstLine="640" w:firstLineChars="200"/>
        <w:jc w:val="right"/>
        <w:rPr>
          <w:rFonts w:hint="eastAsia" w:ascii="仿宋_GB2312" w:eastAsia="仿宋_GB2312"/>
          <w:sz w:val="32"/>
          <w:szCs w:val="32"/>
        </w:rPr>
      </w:pPr>
      <w:r>
        <w:rPr>
          <w:rFonts w:hint="eastAsia" w:ascii="仿宋_GB2312" w:eastAsia="仿宋_GB2312"/>
          <w:sz w:val="32"/>
          <w:szCs w:val="32"/>
          <w:lang w:val="en-US" w:eastAsia="zh-CN"/>
        </w:rPr>
        <w:t>浙江省高等教育学会</w:t>
      </w:r>
    </w:p>
    <w:p>
      <w:pPr>
        <w:wordWrap/>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 xml:space="preserve">                               2024年4月26日</w:t>
      </w:r>
    </w:p>
    <w:p>
      <w:pPr>
        <w:widowControl/>
        <w:jc w:val="left"/>
        <w:rPr>
          <w:rFonts w:hint="default" w:ascii="仿宋_GB2312" w:eastAsia="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ascii="仿宋_GB2312" w:eastAsia="仿宋_GB2312"/>
          <w:sz w:val="32"/>
          <w:szCs w:val="32"/>
        </w:rPr>
        <w:br w:type="page"/>
      </w:r>
    </w:p>
    <w:p>
      <w:pPr>
        <w:wordWrap w:val="0"/>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 xml:space="preserve"> 1</w:t>
      </w:r>
    </w:p>
    <w:p>
      <w:pPr>
        <w:spacing w:after="156" w:afterLines="50"/>
        <w:jc w:val="center"/>
        <w:rPr>
          <w:rFonts w:ascii="方正小标宋简体" w:eastAsia="方正小标宋简体"/>
          <w:sz w:val="40"/>
          <w:szCs w:val="40"/>
        </w:rPr>
      </w:pPr>
      <w:r>
        <w:rPr>
          <w:rFonts w:hint="eastAsia" w:ascii="方正小标宋简体" w:eastAsia="方正小标宋简体"/>
          <w:sz w:val="40"/>
          <w:szCs w:val="40"/>
        </w:rPr>
        <w:t>浙江省第四届高校教师教学创新大赛获奖名单</w:t>
      </w:r>
    </w:p>
    <w:tbl>
      <w:tblPr>
        <w:tblStyle w:val="3"/>
        <w:tblW w:w="1559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544"/>
        <w:gridCol w:w="1276"/>
        <w:gridCol w:w="11"/>
        <w:gridCol w:w="3391"/>
        <w:gridCol w:w="2835"/>
        <w:gridCol w:w="269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709" w:type="dxa"/>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序号</w:t>
            </w:r>
          </w:p>
        </w:tc>
        <w:tc>
          <w:tcPr>
            <w:tcW w:w="3544" w:type="dxa"/>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高校名称</w:t>
            </w:r>
          </w:p>
        </w:tc>
        <w:tc>
          <w:tcPr>
            <w:tcW w:w="1276" w:type="dxa"/>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主讲教师</w:t>
            </w:r>
          </w:p>
        </w:tc>
        <w:tc>
          <w:tcPr>
            <w:tcW w:w="3402" w:type="dxa"/>
            <w:gridSpan w:val="2"/>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课程名称</w:t>
            </w:r>
          </w:p>
        </w:tc>
        <w:tc>
          <w:tcPr>
            <w:tcW w:w="2835" w:type="dxa"/>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团队教师</w:t>
            </w:r>
          </w:p>
        </w:tc>
        <w:tc>
          <w:tcPr>
            <w:tcW w:w="2693" w:type="dxa"/>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组别</w:t>
            </w:r>
          </w:p>
        </w:tc>
        <w:tc>
          <w:tcPr>
            <w:tcW w:w="1135" w:type="dxa"/>
            <w:shd w:val="clear" w:color="auto" w:fill="auto"/>
            <w:vAlign w:val="center"/>
          </w:tcPr>
          <w:p>
            <w:pPr>
              <w:spacing w:line="260" w:lineRule="exact"/>
              <w:jc w:val="center"/>
              <w:rPr>
                <w:rFonts w:ascii="Times New Roman" w:hAnsi="Times New Roman" w:eastAsia="仿宋" w:cs="Times New Roman"/>
                <w:b/>
                <w:bCs/>
                <w:spacing w:val="-6"/>
                <w:sz w:val="24"/>
                <w:szCs w:val="24"/>
              </w:rPr>
            </w:pPr>
            <w:r>
              <w:rPr>
                <w:rFonts w:ascii="Times New Roman" w:hAnsi="Times New Roman" w:eastAsia="仿宋" w:cs="Times New Roman"/>
                <w:b/>
                <w:bCs/>
                <w:spacing w:val="-6"/>
                <w:sz w:val="24"/>
                <w:szCs w:val="24"/>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丰枫</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物理化学</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李小年、唐浩东、卢春山</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危晓莉</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病理学(乙)</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彭慧琴、毛峥嵘、张红河</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苏淼</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家用纺织品设计学</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鲁佳亮、金子敏、安薇竹</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李竹</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机器视觉技术与应用</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盛庆华、黄继业、梁燕</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温州理工学院</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李晨倩</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大学外语A（二）</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陈晓东、袁硕、王奶妮</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杨欣欣</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创意舞动</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梅娇寅、彭凌虚、吕艺生</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余晓</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标准化概论</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许丹、周立军、毛文琳</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张克俊</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信息与交互设计技术</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向为、陈柳青、杨昌源</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产教融合部属高校（含部省合建高校）组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浙江传媒学院</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陈奕</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电影特效工作坊</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郁刚、朱骥明、王灵东</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金骋路</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数字金融</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陈荣达、朴哲范、梅仪</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浙江传媒学院</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周悦娜</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礼仪文化修养</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徐爱华、蒋育秀、张林林</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周继红</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茶文化与茶健康</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王岳飞、徐平、郭昊蔚</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新农科副高组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俞梅芳</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乡土建筑空间设计</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赵斌、张珽、金荣科</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浙江科技大学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夏永强</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房屋建筑学</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金辉、王枫智、肖志荣</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徐入云</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景观建筑学</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曹盛盛、邱枫、刘艳丽</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徐象国</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百万立方世界</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高宁、傅翼、何珊云</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徐斌</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园林规划设计（公园设计）</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张亚平、吴晓华、聂文彬</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唐智川</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创新思维</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傅晓云、张乐凯、陈如申</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温州理工学院</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曹杰</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传统建筑细部设计</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叶芳、叶洲荣、陈思</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龚斌磊</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产业经济学</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汪笑溪、黄飚、高叙文</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浙江海洋大学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龚鹰</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思想道德与法治</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贝静红、乐芬芳、侯沐晗</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梁微微</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内科学甲II</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孙博、丁思引、郑超</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浙江传媒学院</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焦俊波</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新闻采访与写作</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曾薇、周玉兰、曾真</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w:t>
            </w:r>
          </w:p>
        </w:tc>
        <w:tc>
          <w:tcPr>
            <w:tcW w:w="1276"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楼航芳</w:t>
            </w:r>
          </w:p>
        </w:tc>
        <w:tc>
          <w:tcPr>
            <w:tcW w:w="3402" w:type="dxa"/>
            <w:gridSpan w:val="2"/>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组织学与胚胎学</w:t>
            </w:r>
          </w:p>
        </w:tc>
        <w:tc>
          <w:tcPr>
            <w:tcW w:w="28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毕晓晨、宋精梅、陈伟燕</w:t>
            </w:r>
          </w:p>
        </w:tc>
        <w:tc>
          <w:tcPr>
            <w:tcW w:w="2693"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bottom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w:t>
            </w:r>
          </w:p>
        </w:tc>
        <w:tc>
          <w:tcPr>
            <w:tcW w:w="1276" w:type="dxa"/>
            <w:tcBorders>
              <w:bottom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解山娟</w:t>
            </w:r>
          </w:p>
        </w:tc>
        <w:tc>
          <w:tcPr>
            <w:tcW w:w="3402" w:type="dxa"/>
            <w:gridSpan w:val="2"/>
            <w:tcBorders>
              <w:bottom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科幻与人工智能</w:t>
            </w:r>
          </w:p>
        </w:tc>
        <w:tc>
          <w:tcPr>
            <w:tcW w:w="2835" w:type="dxa"/>
            <w:tcBorders>
              <w:bottom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hint="eastAsia" w:ascii="Times New Roman" w:hAnsi="Times New Roman" w:eastAsia="仿宋" w:cs="Times New Roman"/>
                <w:spacing w:val="-6"/>
                <w:sz w:val="24"/>
                <w:szCs w:val="24"/>
              </w:rPr>
              <w:t>姚争为、</w:t>
            </w:r>
            <w:r>
              <w:rPr>
                <w:rFonts w:ascii="Times New Roman" w:hAnsi="Times New Roman" w:eastAsia="仿宋" w:cs="Times New Roman"/>
                <w:spacing w:val="-6"/>
                <w:sz w:val="24"/>
                <w:szCs w:val="24"/>
              </w:rPr>
              <w:t>周春儿</w:t>
            </w:r>
            <w:r>
              <w:rPr>
                <w:rFonts w:hint="eastAsia" w:ascii="Times New Roman" w:hAnsi="Times New Roman" w:eastAsia="仿宋" w:cs="Times New Roman"/>
                <w:spacing w:val="-6"/>
                <w:sz w:val="24"/>
                <w:szCs w:val="24"/>
              </w:rPr>
              <w:t>、</w:t>
            </w:r>
            <w:r>
              <w:rPr>
                <w:rFonts w:ascii="Times New Roman" w:hAnsi="Times New Roman" w:eastAsia="仿宋" w:cs="Times New Roman"/>
                <w:spacing w:val="-6"/>
                <w:sz w:val="24"/>
                <w:szCs w:val="24"/>
              </w:rPr>
              <w:t>王奔</w:t>
            </w:r>
          </w:p>
        </w:tc>
        <w:tc>
          <w:tcPr>
            <w:tcW w:w="2693" w:type="dxa"/>
            <w:tcBorders>
              <w:bottom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bottom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丁月平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内科学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董雷、徐彬、沈雁</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干宁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商品检验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丁传凡、闫迎华、李天华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王晨婕</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翻译理论与实践</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陈少琛、郭玉屏、黄婷玮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温州医科大学仁济学院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毛欣杰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角膜接触镜学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许志强、姜俭、厉以宇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方彬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光学原理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沈常宇、李晨霞、周俊</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尹军霞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微生物学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朱余玲、徐笑、沈国娟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田海山</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生物制药实训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惠琦、金子、王海彬</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田敏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中外建筑与文化</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刘皎洁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三维设计基础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黄章敏、张继钟、王瑛羽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汤浩</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物理化学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陈庆、王舜、贯佳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浙江树人学院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孙艳艳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英国文学选读</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李宇波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数字系统</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史治国、叶德信、卓成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李科斌</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身边的力学知识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郑宇轩、王璐冰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空气理化检验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关万春、李祥、范赛荣</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浙江传媒学院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李斌</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活动主持艺术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吕帅、陈成、吴景美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杨丽丽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造型基础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王卓然、焦彩虹、杨鸿砚</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广告策划与文案创意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余霄、邵静、陈海英</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西湖大学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张雅彬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线性代数</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浙江财经大学东方学院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张颖喆</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针织服装工艺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于田、沈强、叶丽娜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陈卓</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牙体牙髓病学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王雪飞、袁健、韩玥</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浙江工商大学杭州商学院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陈思齐</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金融科技基础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浙江工商大学杭州商学院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陈镭</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货币银行学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张宇、陈小蕴</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乡建实践</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陈前虎、孙莹、杨绎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浙江警察学院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秦亚洲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声纹检验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申思、柯星、雷力孟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浙江理工大学科技与艺术学院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钱沁涵</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建筑素描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姚建强、顾嘉锴、郑家乐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徐成丹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高等数学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高雪芬、马晓艳、张启峰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高茁宁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微观经济学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田穗、张辽、周亚雄</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唐慧超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城市绿地系统规划</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徐文辉、陶一舟、罗俊杰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浙江财经大学东方学院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章璐璐</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信息交互设计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董睿</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梁艺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行政法与行政诉讼法</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黄锴、张艺耀、徐风烈</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葛烨倩</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产业用纺织品设计与开发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邹专勇、洪剑寒、田媛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楚婷</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适老化产品开发与应用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何桂娟、凌霞、肖艳彦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丽水学院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戴庆敏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环境心理学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吕耀平、战杜鹃、贾静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新农科副高组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湖州师范学院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魏玉兰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机械设计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hint="eastAsia" w:ascii="Times New Roman" w:hAnsi="Times New Roman" w:eastAsia="仿宋" w:cs="Times New Roman"/>
                <w:spacing w:val="-6"/>
                <w:sz w:val="24"/>
                <w:szCs w:val="24"/>
              </w:rPr>
              <w:t>张清珠、李兵、郑慧萌</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于方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操作系统</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刘泽峰、张静也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王凤华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医患沟通</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石统昆、刘明娟、张旭环</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中国计量大学现代科技学院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先秦历史与文化</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胡宇南、霍龙伟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王侃鸣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水污染控制工程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金漫彤、戴启洲、李军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王玲娜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高等数学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沈卫平、袁琳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台州学院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毛静林</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商务翻译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任开兴、刘常民、叶露</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丽水学院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方相成</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小学语文课程与教学论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陈昕、陈旭峰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丽水学院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尹隽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茶养生与茶疗</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潘建义、胡兴会、陈旭堂</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叶丽霞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线性代数</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沈忠燕、康倩倩、何丹华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浙江警察学院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叶君惠</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社会心理学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叶枝、王寅谊、吴鹤群</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叶玲红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品牌形象设计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金杭、沈雁冬、诸佳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冯阳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信息管理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章昱昕、解山娟、王奔</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浙江广厦建设职业技术大学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冯改荣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建筑工程概预算</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王瑜玲、黄丽华、杨莹</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杭州医学院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朱修文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基础护理学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周彩华、张华梁、郭晶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朱敏杰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单片机原理及应用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卢新祥、金宝根、陈非予</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光学系统设计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吕玮阁、赵创新、厉冰川</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产教融合部属高校（含部省合建高校）组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许雯珺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工业机器人编程技术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王冬云、宋星亮、邵金均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孙海亚</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新能源材料</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路胜利、张立庆、盛仲夷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浙江广厦建设职业技术大学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杜旺旺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陈设艺术设计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曹云霞、姜秀杰、叶洪军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李凤</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体能素质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张娜、陈熙、王筱玮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李发宗</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汽车运用工程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宋森楠、张鹏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中外餐饮文化</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张健康、陶国霞、李炳清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浙江工业大学之江学院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李晓斌</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中国文化要略（英）</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黄骞、朱凌洁、赵赟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李海良</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刑事法律诊所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郑孟状、吴卡、宋高初</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李晶</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西方音乐史与作品欣赏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廖翠、张彭、郭克俭</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浙江水利水电学院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李蓓</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土木工程材料</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李强、孙平平、涂志斌</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湖州师范学院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李朦</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中国现当代文学史</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韩雄飞、任贵菊、李默</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肖奇民</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英语写作</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hint="eastAsia" w:ascii="Times New Roman" w:hAnsi="Times New Roman" w:eastAsia="仿宋" w:cs="Times New Roman"/>
                <w:spacing w:val="-6"/>
                <w:sz w:val="24"/>
                <w:szCs w:val="24"/>
              </w:rPr>
              <w:t>黄艳春、冯扬</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吴冬雁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桥梁工程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赵俊亮、秦伟、林亨</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现代汉语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陈伟、张新朋、赵军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岑杰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管理学原理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向荣、程兆谦、王雅娟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杭州师范大学钱江学院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沈玉燕</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于永海、金贵朝、柯丽敏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宋凯利</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功能整理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王莉莉、胡毅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浙江广厦建设职业技术大学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张艺越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机械设计基础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华国新、刘井玉、李艳美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大学写作</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白春苏、屈正林、熊芬兰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浙江水利水电学院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张羽溪</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大学物理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蔡亦良、黄品文、黄世娟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浙江警察学院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防卫与控制</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hint="eastAsia" w:ascii="Times New Roman" w:hAnsi="Times New Roman" w:eastAsia="仿宋" w:cs="Times New Roman"/>
                <w:spacing w:val="-6"/>
                <w:sz w:val="24"/>
                <w:szCs w:val="24"/>
              </w:rPr>
              <w:t>张聪、姚俊、梁孝天</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浙江警察学院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张柯妮</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统计学原理与应用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李国军、薛姣、陈东杰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嘉兴南湖学院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陆贝妮</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数据库系统原理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张丽华、曹雪亚、刘小军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陈佳眉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习近平新时代中国特色社会主义思想概论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张新光、王震、郑娟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陈剑涛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内科护理学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孙曙青、陈宇、朱雪娇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陈稠</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篮球</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王信策、朱晓彤、沈芷伊</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杭州医学院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邰玉蕾</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无机化学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金大智、杨珺、陈毓</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林江南</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医学影像诊断学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曹志坚、许茂盛、倪哲吉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浙江传媒学院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舞蹈剧目创排与实践</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华茜、袁艺、周悦娜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浙大宁波理工学院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周维</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口译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陆莺、林晶晶、欧琛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郑水华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工程流体力学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马艺、梁杨杨、赵文静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郑林欣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非遗文创项目设计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朱吟啸、任敏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浙江理工大学科技与艺术学院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郑家乐</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建筑力学B</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钱沁涵、童颜泱、柯玉萍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药物分析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鲁林方、曹君、刘方明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宁波财经学院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赵京芳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创业实践与实战</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赵迎军、徐慧、陈飞燕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台州学院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郝飞跃</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有机化学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朱仙弟、金正能、吴家守</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中国美术学院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胡晓琛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算法艺术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陈天翼、陈炜博、吴雨练</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浙江财经大学东方学院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俞凯</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设计综合表达</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浙江工商大学杭州商学院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施玲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高级商务英语（二）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汤晓芳、李家锐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丽水学院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洪涛清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趣味空间几何学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卢晓忠、张剑锋、李娜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祖宇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摄影技术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白清文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贺莺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网络新闻编译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辛红娟、崔振峰、黄大网</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夏巍</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跨文化交际</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宁波大学科学技术学院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徐世福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机械原理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蒋亚南、常秋香、于艳美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浙江中医药大学滨江学院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高秀飞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中医外科学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朱翔贞、葛琼翔、顾锡冬</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浙江中医药大学滨江学院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唐彬彬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外科学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史晓林、吴连国、董黎强</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宁波财经学院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文物艺术品修复</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王志军、夏柯、方世强</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浙江开放大学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康萍</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业务财务一体化</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吕静静、丁丽华、杨雯</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程昌勇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动物检疫检验学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邓思敏、宋厚辉、王腾浩</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浙江万里学院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谢蕾</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大学英语1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饶彬、刘俊辉、盛囡囡</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衢州学院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雷小青</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外国文学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贵志浩、严春妹</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蔡琳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生物技术制药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田海山、金子、惠琦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宁波大学科学技术学院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漆良涛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工程材料及成形技术基础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蒋亚南、范丽锋、黄欣煜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温州医科大学仁济学院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熊晶晶</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管理学原理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张泽洪、叶俊、杨永梅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薛景</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音乐鉴赏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王蕾、阎堃郁、李凡</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台州学院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戴敏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跨文化商务交际导论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王刚、王显云、林佳欣</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魏榕</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世界现代设计史</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章瑞智、冯志鹏、张璜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温州肯恩大学</w:t>
            </w:r>
          </w:p>
        </w:tc>
        <w:tc>
          <w:tcPr>
            <w:tcW w:w="12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Chiu Lim Candy</w:t>
            </w:r>
          </w:p>
        </w:tc>
        <w:tc>
          <w:tcPr>
            <w:tcW w:w="33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LOGISTICS &amp; TRANSPORTATION</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金芊妤</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浙江越秀外国语学院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丁太勰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中国古代文学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张慧玲、李贵连、涂序南</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眼镜学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保金华、陈绮、林惠玲</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中国美术学院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丁红旗</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毛泽东思想和中国特色社会主义理论体系概论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李海艳、李思琪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浙江农林大学暨阳学院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丁银萍</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机械创新设计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徐鹏、蔡云光、范兴铎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万玉情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综合商务英语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李慧芳、翁雨淋、郑琴琴</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浙大城市学院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马帜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高层建筑结构</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马媛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国际贸易实务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林俐、王洪斌、王青峰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浙江广厦建设职业技术大学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机器人技术及其应用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陈凤华、郭淑华、王宇霄</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王刚</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人体解剖学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任海涛、陈丹丹、马思文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外国文学（1、2）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王琼、顾盼</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浙江水利水电学院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灌溉排水工程学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段永刚、王维汉、贾宏伟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浙江警察学院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王勋</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大数据技术与应用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丁伟杰、许又佳、王海波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浙江广厦建设职业技术大学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字体与版式设计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洪亮亮、詹婉琴、王宏丽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浙江理工大学科技与艺术学院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工业设计概论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章伟、张飞、李南</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台州学院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王晓燕</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地球与空间科学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郑莉莉、贺建东、齐鑫</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宁波开放大学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王斐儿</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管理学基础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苗会永</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浙江海洋大学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王裕桂</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大学体育：排舞</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王亚萱、王梦东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王婷</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中国税制</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张兵兵、黄冠豪、司言武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王瑞芳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浙江地理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张建珍、贾佳、马远军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支阿玲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服装流行分析与预测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王宁</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毛以华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局部解剖学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韦玉兵、崔怀瑞、杨新东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衢州学院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毛圣力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太极柔力球</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舒馨月、张作舟、徐鹏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叶云洋</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数字电子技术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许明海、郑旸初、闫海林</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浙江音乐学院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叶雯</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10"/>
                <w:sz w:val="24"/>
                <w:szCs w:val="24"/>
              </w:rPr>
            </w:pPr>
            <w:r>
              <w:rPr>
                <w:rFonts w:ascii="Times New Roman" w:hAnsi="Times New Roman" w:eastAsia="仿宋" w:cs="Times New Roman"/>
                <w:spacing w:val="-10"/>
                <w:sz w:val="24"/>
                <w:szCs w:val="24"/>
              </w:rPr>
              <w:t>古韵新声：原创室内剧中宋代歌韵与思政教育的传承与创新</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张建化、许红霞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同济大学浙江学院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史梦莹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西方艺术概论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刘可鑫、贾汝婕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丽水学院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白杰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候景、徐艳艳、何法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邢富坤</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翻译技术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吕丽辉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公共关系学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高海霞、张素平、冯军政</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浙江海洋大学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朱文卓</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海洋沉积物化学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张晓玲、胡海燕、王健鑫</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新农科副高组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杭州电子科技大学信息工程学院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朱自瑛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视觉传达设计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俞洋</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药用植物学与生药学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秦路平、黄真、孙艺琦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新农科副高组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宁波财经学院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家族财富管理概论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姚鸟儿、李繁、苏赛尔</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浙江水利水电学院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地理信息系统原理与应用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程春梅、张秀红、张煜洲</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浙江工业大学之江学院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朱瑜媛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产品品牌开发与推广</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陆少坎、徐姗姗、徐畅豪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乔宪武</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物理实验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邱淑霞、徐鹏、于明州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武警海警学院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任加顺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刑法</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甘珏昇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杭州师范大学钱江学院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华钢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休闲概论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吴复爱、于永海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向荣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企业危机管理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岑杰、殷西乐、肖瑶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浙江工商大学杭州商学院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刘友芳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毛泽东思想和中国特色社会主义理论体系概论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徐麟文、俞倩玲、孙哲敏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杭州医学院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刘丹丹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病理学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仇容、陈健、袁雯霞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刘庆坡</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生物信息学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陈铭、赵娟、徐乾坤</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新农科正高组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浙江音乐学院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和声（A）</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刘砚秋</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多媒体技术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张靖、王修晖、虞戟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嘉兴南湖学院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刘俊星</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大学物理A</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王理想、丁娟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浙江农林大学暨阳学院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刘鼎阳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云计算基础与开发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胡建华</w:t>
            </w:r>
            <w:r>
              <w:rPr>
                <w:rFonts w:hint="eastAsia" w:ascii="Times New Roman" w:hAnsi="Times New Roman" w:eastAsia="仿宋" w:cs="Times New Roman"/>
                <w:spacing w:val="-6"/>
                <w:sz w:val="24"/>
                <w:szCs w:val="24"/>
              </w:rPr>
              <w:t>、</w:t>
            </w:r>
            <w:r>
              <w:rPr>
                <w:rFonts w:ascii="Times New Roman" w:hAnsi="Times New Roman" w:eastAsia="仿宋" w:cs="Times New Roman"/>
                <w:spacing w:val="-6"/>
                <w:sz w:val="24"/>
                <w:szCs w:val="24"/>
              </w:rPr>
              <w:t>戴启雷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刘燕敏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普通生物学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刘骕骦、邹华松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浙江师范大学行知学院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米雪梅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卡通形象与衍生品设计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袁喆、祝小林、谭晶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浙江药科职业大学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汤海青</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咖啡文化与鉴赏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刘亮、甄忱、蒋丽霞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杭州师范大学钱江学院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安康</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单片机技术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王李冬、倪虹、寿周翔</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许亚萍</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公开水域安全与救援（初级）</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翟旺旺、贾浩程</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浙江音乐学院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孙可臻</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中国音乐史（B）</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宁波财经学院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国际商务（双语）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邵将、郝新蓉、张宏乐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衢州学院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孙亚丽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工程识图1</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方建平、郑思敏、金盼</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浙江树人学院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孙旭辉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文学概论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郑旭颖</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浙江农林大学暨阳学院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孙怀君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大学物理C</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李玲、刘鼎阳、何洋</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浙大城市学院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孙金秀</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钱辉、黄玲燕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上海财经大学浙江学院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孙思宇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探索性数据分析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武斌、陈若琳、孟旭倪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温州医科大学仁济学院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孙莲莲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内科护理学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孙彩霞、陈瑜、许虹波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嘉兴南湖学院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孙德发</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钢结构</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周禹鑫、曹鹏程、李刚</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纪英杰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温商精神导论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胡宪武、王叶</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苏日娜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程序设计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刘良旭、童春芽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苏丹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室内陈设设计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张生、陈亦子、陈赛鸟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浙江工商大学杭州商学院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苏扬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乡村空间改造设计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黄芳、黄亮、李嘉辉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杜群阳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跨境电子商务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王莉、顾冰、张祎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浙江师范大学行知学院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李云</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会计学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陈云娟、黄静、薄乐</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浙江开放大学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李玉风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中国近现代史纲要</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项华、王武军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浙江财经大学东方学院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李伟</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综合评价学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彭武珍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杭州医学院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药物化学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杜文婷、王剑、虞思思</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杭州电子科技大学信息工程学院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跨境电子商务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崔毅、鲍平平、章丽丽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浙江师范大学行知学院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李金宁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国际贸易实务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王晓琳、彭红英、童卫清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建筑工程概预算</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李翠红、俞燕飞、高越青</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浙江中医药大学滨江学院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李晓红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高等数学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许华萍、李革红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新媒体概论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吴小龙、李蓉、郑竹逸</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绍兴文理学院元培学院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李雪</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大学物理实验A</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李琰华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全科医学概论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刘英超、陈翔、陈艺</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汽车理论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浙江水利水电学院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专业导论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刘学应</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上海财经大学浙江学院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李慧</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地方文化英语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王芳、童小婉、吴峰松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浙江万里学院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李瑾</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宏观经济学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浙江工商大学杭州商学院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杨仙菊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英语语言学导论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汤晓芳、程涔</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浙大城市学院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杨武剑</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数据采集分析与可视化</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王硕苹、张泳、汪泾泾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浙江海洋大学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杨桥</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环境微生物学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高锋、冯丽娟、刘俊稚</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中国计量大学现代科技学院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杨晓波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经济法</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李细满、陈来双</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中国美术学院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杨晨曦</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影视广告策划与创意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谢瀚锋、付帆、马晟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广告策划</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赵江、吴莹</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嘉兴南湖学院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吴可嘉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中国传统文化概论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唐明玉、李艳平、施虹羽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浙大城市学院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吴央芳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机械原理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陆倩倩、邱祁、张俊</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绍兴文理学院元培学院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服装CAD</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劳越明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温州医科大学仁济学院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吴迪</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药物化学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叶发青、王朝杰、刘志国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中国美术学院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吴佩平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多模态交互与体验设计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徐望霓、陶然、傅吉清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浙江师范大学行知学院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吴建军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网络空间安全通识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马文静、杨沙沙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浙江药科职业大学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何平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药物政策与智慧监管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曹林林、吴振宇、潘琪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绍兴文理学院元培学院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何振华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外科护理学Ⅰ</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陈金芳、周瑾、张再洋</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浙江越秀外国语学院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何婧怡</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酒店服务与礼仪</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徐丹、李国英</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浙江海洋大学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余春丽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小学语文课程与教学论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朱映霓、孔云、赵飞君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杭州医学院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辛均益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10"/>
                <w:sz w:val="24"/>
                <w:szCs w:val="24"/>
              </w:rPr>
            </w:pPr>
            <w:r>
              <w:rPr>
                <w:rFonts w:ascii="Times New Roman" w:hAnsi="Times New Roman" w:eastAsia="仿宋" w:cs="Times New Roman"/>
                <w:spacing w:val="-10"/>
                <w:sz w:val="24"/>
                <w:szCs w:val="24"/>
              </w:rPr>
              <w:t>基于医学场景的C语言程序设计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朱晓峰、王伟、陶英</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汪炳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线路勘测设计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孙琦、贺智敏、徐声亮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浙江中医药大学滨江学院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汪淑华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口腔材料学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郑沛、霍光、史月华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浙江树人学院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沈鸣雁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护理信息应用学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冯志仙、万鹏夏、李家峰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浙江树人学院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沈铖姬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内科护理学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周晓娜、王晓燕、劳玲娣</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沈逸萌</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财务管理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李郁明、张惠忠、杨行翀</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台州学院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沈璟璟</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进出口单证综合实训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翁业龙、谢丽青、陈国栋</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浙大城市学院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张大勇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组织胚胎学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李珊珊、高充、李卫云</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张帆</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中国税制</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郑家兴、张旭、司言武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浙江万里学院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张延红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Web项目前端开发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肖四友、邱虹、杨帆</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杭州师范大学钱江学院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张旭</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足球</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何人也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保险学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武警海警学院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张肖</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武警基层管理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张赞、刘龙、唐继顺</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宁波大学科学技术学院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张幸锵</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混凝土结构设计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马东方、张刘峰、张美亮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浙大宁波理工学院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张国强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集成电路综合设计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叶益迭、李振卿、董科</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武警海警学院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张钗园</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海上执法业务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陈岩</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机器人学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费正顺、杜鑫峰、孙泽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浙江水利水电学院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张钰娴</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水资源规划及利用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陈斌、周宇、谢华伟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张浩向</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MADE2（电子产品设计）-量化工程分析与设计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杨冠军、修豪华、钟秋波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张跃西</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体验经济学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hint="eastAsia" w:ascii="Times New Roman" w:hAnsi="Times New Roman" w:eastAsia="仿宋" w:cs="Times New Roman"/>
                <w:spacing w:val="-6"/>
                <w:sz w:val="24"/>
                <w:szCs w:val="24"/>
              </w:rPr>
              <w:t>王敏娴、袁长渭、胡懿帧</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武警海警学院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张善飞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军事体育</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杜炬、李璇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湖州师范学院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通信原理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李春芝、王少利</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张蕊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胡保亮、郑登攀、王东鹏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陆思逸</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综合英语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hint="eastAsia" w:ascii="Times New Roman" w:hAnsi="Times New Roman" w:eastAsia="仿宋" w:cs="Times New Roman"/>
                <w:spacing w:val="-6"/>
                <w:sz w:val="24"/>
                <w:szCs w:val="24"/>
              </w:rPr>
              <w:t>应洁琼、郭墨池、李海龙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湖州师范学院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陆韵</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教育学基础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李茂森、王燕红、李娟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宁波财经学院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陈文颖</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人机工程学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皮珊、漆菁夫、张扬</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宁波大学科学技术学院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陈国平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思想道德与法治</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曹辉、瞿霞、刘飞宇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浙江财经大学东方学院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陈佳骊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工程项目管理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浙江工业大学之江学院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陈思</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建筑设计基础C</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王涛、黄丽斐、潘钰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陈彦</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古建筑测绘实习</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刘集成、谢肇宇、董斯静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陈晓竹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计算机组成原理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向琳、徐展翼</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浙江师范大学行知学院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创意设计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夏盛品、陈蓓、梁燕莺</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浙江万里学院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陈彩祥</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创业与人文素质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胡玲玉、陈金龙、章丽萍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陈雯</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观赏树木学A</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徐凯、高永彬、郑伟尉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新农科副高组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杭州电子科技大学信息工程学院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陈颖</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通信原理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栾慎吉、商艳海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杭州电子科技大学信息工程学院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邵健</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工程图学与计算机绘图</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梁银、王振宇、颜海霞</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范莉霞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线性代数</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龚淑华、闵啸、吴艳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上海财经大学浙江学院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林子轶</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财务共享服务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冯可、张洁、王文红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商务英语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林琼慧、苏锦红、陈丽芳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尚俊娜</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随机信号分析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应娜、许方敏、何美霖</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罗季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抽样调查</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李金昌、郑彦、张梅芳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金可仲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网络测试与分析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刘军、徐嬴颖、胡扬</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宁波大学科学技术学院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周晖杰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市场调研与营销分析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吴鹏跃、徐建军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绍兴文理学院元培学院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周勤</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图形创意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浙江农林大学暨阳学院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周麟佳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园林设计初步II</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童彤、陈琳、张燕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浙江工业大学之江学院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庞飞</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中国传统文化</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衢州学院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郑小军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数控技术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周建强、王建臣、郑勇</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温州医科大学仁济学院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郑芝</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妇产科护理学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杨成瑶、金小青、李一美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衢州学院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郑红梅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教师语言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陈川</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浙江音乐学院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郑培钦</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新时代下中国传统戏曲对民族歌剧的影响</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项建英</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师德养成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黄晓、殷玉新、刘小柳</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浙江工业大学之江学院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赵永标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大数据技术原理与应用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浙江广厦建设职业技术大学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赵永晖</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Web前端开发</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朱铁樱、王振涛、姚跃亭</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赵廷玉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普通物理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陈爱喜、沈静琴、刘爱萍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农业文化与翻译A</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陈艳君、白陈英、许璟景</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赵银姬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中国概况</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施虹、陈敏、郭婵丽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同济大学浙江学院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胡小玲</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电子商务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宁波开放大学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胡亦杰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建筑力学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詹小平、储宛珍、曹浩峰</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浙江树人学院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柯薇</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生物化学A</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付长春、玛青、张建芬</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宁波开放大学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柳华盛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计算机应用基础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丽水学院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柳海燕</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抗体工程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侯景</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浙江传媒学院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侯芳滢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舞蹈鉴赏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卢懿、李芙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湖州师范学院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施秋红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概率论与数理统计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唐矛宁、孟庆欣、方晓伟</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浙江工商大学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洪金珠</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统计学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徐蔼婷、陈宜治、曾慧</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祝红梅</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计算机控制系统</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王剑、夏宇栋、余善恩</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姚丽琼</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管理会计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林灵、谢行恒、楼继承</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浙江理工大学科技与艺术学院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姚建强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建筑构造-2</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楼瑛浩、唐朝璐、蒋亚静</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浙江药科职业大学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姚晓坤</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药学综合知识与技能</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杨辉、俞淑芳、王硕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浙江农林大学暨阳学院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袁梦烨</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统计学原理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唐志、李小亮、周琼</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杭州师范大学钱江学院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袁鸿斌</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机械工程材料与成型工艺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吴小涛、顾勇、姜杰凤</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浙江药科职业大学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夏晓静</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药剂学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陶金、周孟春、计竹娃</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新医科正高组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浙大城市学院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顾杨丽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广告策划与数字创意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刘赛、王佳、骆小欢</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浙江药科职业大学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钱桂敏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中药学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蔡伟、徐磊、钱旭武</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上海财经大学浙江学院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倪舒婷</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保险学原理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王秀艳、杜斐烨、顾笑雪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中国美术学院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徐大路</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空间形式语言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衢州学院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徐丽丽</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幼儿园教育环境创设</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王海文、舒馨月、尤敏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嘉兴南湖学院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徐廉欣</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中国近现代史纲要</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程世利、张春秀、谷玉辉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翁正秋</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大数据安全与隐私保护</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陈海挺、谭左平、刘明哲</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杭州电子科技大学信息工程学院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高卓青</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财务管理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蒋巍、牟辉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浙江海洋大学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高慧敏</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无机及分析化学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徐兴涛、杨桥、俞群娣</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中国计量大学现代科技学院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郭天太</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传感器技术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浙大宁波理工学院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涂黎晖</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线性代数</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于欣、王法有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浙江中医药大学滨江学院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黄洁</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医患沟通</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刘英超、陈晓彤、宋珈</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浙江财经大学东方学院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黄赛赛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中国传统文化（英）</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梅仪</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金融科技与互联网金融</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金骋路、陈荣达、饶正奎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宁波大学科学技术学院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曹欢欢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茶文化与茶艺服务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伍鹏、薛琳琳、刘佳婕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曹坚</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液压与气压传动</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赵伟、顾金梅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西湖大学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笪舒扬</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学术英语表达</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Gregory Todd Travis、Paul Russel Saunders、李毅</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浙江师范大学行知学院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麻勇爱</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金融学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温州医科大学仁济学院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儿科学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金龙腾、陈利亚、朱丽丽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杭州电子科技大学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章复嘉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计算机组成原理</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林菲、马虹、薛永辉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中国美术学院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章俊杰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产品系统设计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王菲、徐望霓、胡方</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上海财经大学浙江学院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章露萍</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运筹学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梁会君</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国际贸易实务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姚金海、郭鹏飞、曹燕菲</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浙江中医药大学滨江学院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梁泽华</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中药炮制学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朱志红、方剑文、周一军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浙大宁波理工学院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彭卫</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桥梁工程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陈闯、郑志辉、曹纳德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浙江理工大学科技与艺术学院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董倩</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行政诉讼法学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苗宏伟、张振中、虞涵琪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嘉兴大学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董淑兰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管理会计学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杨行翀、沈逸萌、李郁明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中国计量大学现代科技学院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蒋海青</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运筹学与系统工程</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魏淑惠、郭振武、孔丽丽</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浙江科技大学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程雪苹</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热学</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王艳、孙婷婷、沈艳婷</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浙江农林大学暨阳学院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程嘉萱</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新媒体创意设计</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王丽、汪洋、邝慧仪</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湖州学院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童嘉阳</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电力系统分析</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朱晓辉、张向亮</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温州商学院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曾朔朔</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大学英语写作（二）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宁波开放大学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温俊</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设计素描</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新文科中级及以下组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中国计量大学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温慧辉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中国法律史</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王斐弘、刘义</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浙江万里学院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谢智波</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数字信号处理及实践</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朱仲杰、张瑞华</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浙江警察学院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蔡玲燕</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涉外执法英语</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杨笑红、张凡、傅海燕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台州学院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廖笑焱</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版画基础</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赵振华、汪洋、陈唯一</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课程思政正高组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浙江万里学院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熊尚凌</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环境工程微生物学及实验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毛芝娟、陈吉刚、朱四东</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新工科副高组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浙江树人学院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颜飞卫</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健美操</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吴姝娴、谢舒怡、钟华燕</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浙江财经大学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潘旦</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习近平新时代中国特色社会主义思想概论</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贺武华、华正学、曾骊</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基础课程正高组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武警海警学院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薛立强</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擒敌术</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杨祥红、武雅君、田兴达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杭州医学院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鞠莉</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预防医学综合实验</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钟要红、李晔、沈宏</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产教融合地方高校组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shd w:val="clear" w:color="auto" w:fill="auto"/>
            <w:vAlign w:val="center"/>
          </w:tcPr>
          <w:p>
            <w:pPr>
              <w:pStyle w:val="6"/>
              <w:numPr>
                <w:ilvl w:val="0"/>
                <w:numId w:val="1"/>
              </w:numPr>
              <w:spacing w:line="260" w:lineRule="exact"/>
              <w:ind w:firstLineChars="0"/>
              <w:jc w:val="center"/>
              <w:rPr>
                <w:rFonts w:ascii="Times New Roman" w:hAnsi="Times New Roman" w:eastAsia="仿宋" w:cs="Times New Roman"/>
                <w:spacing w:val="-6"/>
                <w:sz w:val="24"/>
                <w:szCs w:val="24"/>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浙江越秀外国语学院</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魏兰兰</w:t>
            </w:r>
          </w:p>
        </w:tc>
        <w:tc>
          <w:tcPr>
            <w:tcW w:w="3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英语听力3</w:t>
            </w:r>
          </w:p>
        </w:tc>
        <w:tc>
          <w:tcPr>
            <w:tcW w:w="28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无</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基础课程中级及以下组</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 w:cs="Times New Roman"/>
                <w:spacing w:val="-6"/>
                <w:sz w:val="24"/>
                <w:szCs w:val="24"/>
              </w:rPr>
            </w:pPr>
            <w:r>
              <w:rPr>
                <w:rFonts w:ascii="Times New Roman" w:hAnsi="Times New Roman" w:eastAsia="仿宋" w:cs="Times New Roman"/>
                <w:spacing w:val="-6"/>
                <w:sz w:val="24"/>
                <w:szCs w:val="24"/>
              </w:rPr>
              <w:t>三等奖</w:t>
            </w:r>
          </w:p>
        </w:tc>
      </w:tr>
    </w:tbl>
    <w:p>
      <w:pPr>
        <w:spacing w:line="260" w:lineRule="exact"/>
        <w:jc w:val="center"/>
        <w:rPr>
          <w:rFonts w:ascii="方正小标宋简体" w:eastAsia="方正小标宋简体"/>
          <w:sz w:val="40"/>
          <w:szCs w:val="40"/>
        </w:rPr>
      </w:pPr>
    </w:p>
    <w:p>
      <w:pPr>
        <w:widowControl/>
        <w:jc w:val="left"/>
        <w:rPr>
          <w:rFonts w:ascii="方正小标宋简体" w:eastAsia="方正小标宋简体"/>
          <w:sz w:val="40"/>
          <w:szCs w:val="40"/>
        </w:rPr>
      </w:pPr>
      <w:r>
        <w:rPr>
          <w:rFonts w:ascii="方正小标宋简体" w:eastAsia="方正小标宋简体"/>
          <w:sz w:val="40"/>
          <w:szCs w:val="40"/>
        </w:rPr>
        <w:br w:type="page"/>
      </w:r>
    </w:p>
    <w:p>
      <w:pPr>
        <w:wordWrap w:val="0"/>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 xml:space="preserve"> 2</w:t>
      </w:r>
    </w:p>
    <w:p>
      <w:pPr>
        <w:spacing w:after="156" w:afterLines="50"/>
        <w:jc w:val="center"/>
        <w:rPr>
          <w:rFonts w:ascii="方正小标宋简体" w:eastAsia="方正小标宋简体"/>
          <w:sz w:val="40"/>
          <w:szCs w:val="40"/>
        </w:rPr>
      </w:pPr>
      <w:r>
        <w:rPr>
          <w:rFonts w:hint="eastAsia" w:ascii="方正小标宋简体" w:eastAsia="方正小标宋简体"/>
          <w:sz w:val="40"/>
          <w:szCs w:val="40"/>
        </w:rPr>
        <w:t>浙江省第四届高校教师教学创新大赛优秀组织奖获奖名单</w:t>
      </w:r>
    </w:p>
    <w:tbl>
      <w:tblPr>
        <w:tblStyle w:val="2"/>
        <w:tblW w:w="13567" w:type="dxa"/>
        <w:tblInd w:w="0" w:type="dxa"/>
        <w:tblLayout w:type="fixed"/>
        <w:tblCellMar>
          <w:top w:w="0" w:type="dxa"/>
          <w:left w:w="0" w:type="dxa"/>
          <w:bottom w:w="0" w:type="dxa"/>
          <w:right w:w="0" w:type="dxa"/>
        </w:tblCellMar>
      </w:tblPr>
      <w:tblGrid>
        <w:gridCol w:w="3964"/>
        <w:gridCol w:w="4450"/>
        <w:gridCol w:w="5153"/>
      </w:tblGrid>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6"/>
                <w:szCs w:val="36"/>
              </w:rPr>
              <w:t>浙江大学</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浙江工业大学</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浙江师范大学</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宁波大学</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杭州电子科技大学</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浙江理工大学</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浙江工商大学</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浙江中医药大学</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温州大学</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杭州师范大学</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中国计量大学</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浙江海洋大学</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浙江农林大学</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温州医科大学</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浙江科技大学</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浙江传媒学院</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嘉兴大学</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绍兴文理学院</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台州学院</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丽水学院</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浙江警察学院</w:t>
            </w:r>
          </w:p>
        </w:tc>
      </w:tr>
      <w:tr>
        <w:tblPrEx>
          <w:tblLayout w:type="fixed"/>
          <w:tblCellMar>
            <w:top w:w="0" w:type="dxa"/>
            <w:left w:w="0" w:type="dxa"/>
            <w:bottom w:w="0" w:type="dxa"/>
            <w:right w:w="0" w:type="dxa"/>
          </w:tblCellMar>
        </w:tblPrEx>
        <w:trPr>
          <w:trHeight w:val="567" w:hRule="atLeast"/>
        </w:trPr>
        <w:tc>
          <w:tcPr>
            <w:tcW w:w="3964"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浙江外国语学院</w:t>
            </w:r>
          </w:p>
        </w:tc>
        <w:tc>
          <w:tcPr>
            <w:tcW w:w="4450"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温州理工学院</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r>
              <w:rPr>
                <w:rFonts w:hint="eastAsia" w:ascii="仿宋" w:hAnsi="仿宋" w:eastAsia="仿宋"/>
                <w:sz w:val="32"/>
                <w:szCs w:val="32"/>
              </w:rPr>
              <w:t>浙江财经大学东方学院</w:t>
            </w:r>
          </w:p>
        </w:tc>
      </w:tr>
      <w:tr>
        <w:tblPrEx>
          <w:tblLayout w:type="fixed"/>
          <w:tblCellMar>
            <w:top w:w="0" w:type="dxa"/>
            <w:left w:w="0" w:type="dxa"/>
            <w:bottom w:w="0" w:type="dxa"/>
            <w:right w:w="0" w:type="dxa"/>
          </w:tblCellMar>
        </w:tblPrEx>
        <w:trPr>
          <w:trHeight w:val="567" w:hRule="atLeast"/>
        </w:trPr>
        <w:tc>
          <w:tcPr>
            <w:tcW w:w="8414" w:type="dxa"/>
            <w:gridSpan w:val="2"/>
            <w:shd w:val="clear" w:color="auto" w:fill="auto"/>
            <w:tcMar>
              <w:top w:w="72" w:type="dxa"/>
              <w:left w:w="144" w:type="dxa"/>
              <w:bottom w:w="72" w:type="dxa"/>
              <w:right w:w="144" w:type="dxa"/>
            </w:tcMar>
            <w:vAlign w:val="center"/>
          </w:tcPr>
          <w:p>
            <w:pPr>
              <w:spacing w:line="400" w:lineRule="exact"/>
              <w:rPr>
                <w:rFonts w:ascii="仿宋" w:hAnsi="仿宋" w:eastAsia="仿宋"/>
                <w:sz w:val="32"/>
                <w:szCs w:val="32"/>
              </w:rPr>
            </w:pPr>
            <w:r>
              <w:rPr>
                <w:rFonts w:hint="eastAsia" w:ascii="仿宋" w:hAnsi="仿宋" w:eastAsia="仿宋"/>
                <w:sz w:val="32"/>
                <w:szCs w:val="32"/>
              </w:rPr>
              <w:t xml:space="preserve">浙江广厦建设职业技术大学 </w:t>
            </w:r>
            <w:r>
              <w:rPr>
                <w:rFonts w:ascii="仿宋" w:hAnsi="仿宋" w:eastAsia="仿宋"/>
                <w:sz w:val="32"/>
                <w:szCs w:val="32"/>
              </w:rPr>
              <w:t xml:space="preserve">     </w:t>
            </w:r>
          </w:p>
        </w:tc>
        <w:tc>
          <w:tcPr>
            <w:tcW w:w="5153" w:type="dxa"/>
            <w:shd w:val="clear" w:color="auto" w:fill="auto"/>
            <w:tcMar>
              <w:top w:w="72" w:type="dxa"/>
              <w:left w:w="144" w:type="dxa"/>
              <w:bottom w:w="72" w:type="dxa"/>
              <w:right w:w="144" w:type="dxa"/>
            </w:tcMar>
            <w:vAlign w:val="center"/>
          </w:tcPr>
          <w:p>
            <w:pPr>
              <w:spacing w:line="400" w:lineRule="exact"/>
              <w:jc w:val="center"/>
              <w:rPr>
                <w:rFonts w:ascii="仿宋" w:hAnsi="仿宋" w:eastAsia="仿宋"/>
                <w:sz w:val="32"/>
                <w:szCs w:val="32"/>
              </w:rPr>
            </w:pPr>
          </w:p>
        </w:tc>
      </w:tr>
    </w:tbl>
    <w:p>
      <w:pPr>
        <w:spacing w:line="260" w:lineRule="exact"/>
        <w:jc w:val="center"/>
        <w:rPr>
          <w:rFonts w:ascii="方正小标宋简体" w:eastAsia="方正小标宋简体"/>
          <w:sz w:val="40"/>
          <w:szCs w:val="40"/>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38DA"/>
    <w:multiLevelType w:val="multilevel"/>
    <w:tmpl w:val="112738D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35"/>
    <w:rsid w:val="00022BAF"/>
    <w:rsid w:val="00031503"/>
    <w:rsid w:val="000548FB"/>
    <w:rsid w:val="0009714E"/>
    <w:rsid w:val="001137A7"/>
    <w:rsid w:val="0021514C"/>
    <w:rsid w:val="0025589E"/>
    <w:rsid w:val="002B15D3"/>
    <w:rsid w:val="002C62B3"/>
    <w:rsid w:val="002D0F3B"/>
    <w:rsid w:val="00306680"/>
    <w:rsid w:val="003740C6"/>
    <w:rsid w:val="003B7960"/>
    <w:rsid w:val="004669A9"/>
    <w:rsid w:val="004D0532"/>
    <w:rsid w:val="004D19F2"/>
    <w:rsid w:val="0053515A"/>
    <w:rsid w:val="00575E32"/>
    <w:rsid w:val="005D3D18"/>
    <w:rsid w:val="005D45AD"/>
    <w:rsid w:val="0081520A"/>
    <w:rsid w:val="00830DEE"/>
    <w:rsid w:val="00874062"/>
    <w:rsid w:val="00893A21"/>
    <w:rsid w:val="008C7B75"/>
    <w:rsid w:val="008D692F"/>
    <w:rsid w:val="00934352"/>
    <w:rsid w:val="00A42715"/>
    <w:rsid w:val="00A96DCF"/>
    <w:rsid w:val="00B64447"/>
    <w:rsid w:val="00B820BE"/>
    <w:rsid w:val="00C628C3"/>
    <w:rsid w:val="00CC7D6B"/>
    <w:rsid w:val="00D4325C"/>
    <w:rsid w:val="00D555E3"/>
    <w:rsid w:val="00DD3397"/>
    <w:rsid w:val="00DE6B47"/>
    <w:rsid w:val="00E839F0"/>
    <w:rsid w:val="00F256D7"/>
    <w:rsid w:val="00F6296C"/>
    <w:rsid w:val="00F725DA"/>
    <w:rsid w:val="00F80F9B"/>
    <w:rsid w:val="00FA5215"/>
    <w:rsid w:val="00FD5E35"/>
    <w:rsid w:val="0AE1687F"/>
    <w:rsid w:val="2691021D"/>
    <w:rsid w:val="310F417A"/>
    <w:rsid w:val="35796A5E"/>
    <w:rsid w:val="4C327B29"/>
    <w:rsid w:val="4D3E479D"/>
    <w:rsid w:val="56E134EC"/>
    <w:rsid w:val="579A1949"/>
    <w:rsid w:val="597D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
    <w:name w:val="Hyperlink"/>
    <w:basedOn w:val="4"/>
    <w:semiHidden/>
    <w:unhideWhenUsed/>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71155-72F3-4249-96AD-72EDD8F7E26F}">
  <ds:schemaRefs/>
</ds:datastoreItem>
</file>

<file path=docProps/app.xml><?xml version="1.0" encoding="utf-8"?>
<Properties xmlns="http://schemas.openxmlformats.org/officeDocument/2006/extended-properties" xmlns:vt="http://schemas.openxmlformats.org/officeDocument/2006/docPropsVTypes">
  <Template>Normal</Template>
  <Pages>1</Pages>
  <Words>2296</Words>
  <Characters>13088</Characters>
  <Lines>109</Lines>
  <Paragraphs>30</Paragraphs>
  <TotalTime>407</TotalTime>
  <ScaleCrop>false</ScaleCrop>
  <LinksUpToDate>false</LinksUpToDate>
  <CharactersWithSpaces>15354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2024-04-22T08:39:00Z</dcterms:created>
  <dc:creator>文立 徐</dc:creator>
  <cp:lastModifiedBy>方学礼(fangxl)</cp:lastModifiedBy>
  <dcterms:modified xsi:type="dcterms:W3CDTF">2024-04-25T06:29:41Z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